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D3251"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4"/>
          <w:lang w:val="en-US" w:eastAsia="zh-CN"/>
        </w:rPr>
      </w:pPr>
      <w:r>
        <w:rPr>
          <w:rFonts w:cs="Arial"/>
          <w:b w:val="0"/>
          <w:bCs/>
          <w:sz w:val="24"/>
        </w:rPr>
        <w:t xml:space="preserve">TSG </w:t>
      </w:r>
      <w:r>
        <w:rPr>
          <w:rFonts w:cs="Arial"/>
          <w:b w:val="0"/>
          <w:bCs/>
          <w:color w:val="000000"/>
          <w:sz w:val="24"/>
        </w:rPr>
        <w:t>SA</w:t>
      </w:r>
      <w:r>
        <w:rPr>
          <w:rFonts w:cs="Arial"/>
          <w:b w:val="0"/>
          <w:bCs/>
          <w:sz w:val="24"/>
        </w:rPr>
        <w:t xml:space="preserve"> Meeting #107</w:t>
      </w:r>
      <w:r>
        <w:rPr>
          <w:rFonts w:cs="Arial"/>
          <w:b w:val="0"/>
          <w:bCs/>
          <w:sz w:val="24"/>
        </w:rPr>
        <w:tab/>
      </w:r>
      <w:r>
        <w:rPr>
          <w:rFonts w:cs="Arial"/>
          <w:b w:val="0"/>
          <w:bCs/>
          <w:color w:val="000000"/>
          <w:sz w:val="24"/>
          <w:highlight w:val="none"/>
        </w:rPr>
        <w:t>SP</w:t>
      </w:r>
      <w:r>
        <w:rPr>
          <w:rFonts w:cs="Arial"/>
          <w:b w:val="0"/>
          <w:bCs/>
          <w:sz w:val="24"/>
          <w:highlight w:val="none"/>
        </w:rPr>
        <w:t>-25</w:t>
      </w:r>
      <w:r>
        <w:rPr>
          <w:rFonts w:hint="eastAsia" w:eastAsia="宋体" w:cs="Arial"/>
          <w:b w:val="0"/>
          <w:bCs/>
          <w:sz w:val="24"/>
          <w:highlight w:val="none"/>
          <w:lang w:val="en-US" w:eastAsia="zh-CN"/>
        </w:rPr>
        <w:t>0397</w:t>
      </w:r>
    </w:p>
    <w:p w14:paraId="56BE2AF9">
      <w:pPr>
        <w:pStyle w:val="36"/>
        <w:tabs>
          <w:tab w:val="right" w:pos="9638"/>
        </w:tabs>
        <w:rPr>
          <w:rFonts w:hint="default" w:eastAsia="宋体" w:cs="Arial"/>
          <w:b w:val="0"/>
          <w:bCs/>
          <w:sz w:val="22"/>
          <w:lang w:val="en-US" w:eastAsia="zh-CN"/>
        </w:rPr>
      </w:pPr>
      <w:r>
        <w:rPr>
          <w:rFonts w:cs="Arial"/>
          <w:b w:val="0"/>
          <w:bCs/>
          <w:sz w:val="24"/>
        </w:rPr>
        <w:t>12 - 14 March 2025, Incheon, S</w:t>
      </w:r>
      <w:r>
        <w:rPr>
          <w:rFonts w:hint="eastAsia" w:eastAsia="宋体" w:cs="Arial"/>
          <w:b w:val="0"/>
          <w:bCs/>
          <w:sz w:val="24"/>
          <w:lang w:val="en-US" w:eastAsia="zh-CN"/>
        </w:rPr>
        <w:t xml:space="preserve">outh Korea                                        </w:t>
      </w:r>
      <w:r>
        <w:rPr>
          <w:rFonts w:hint="eastAsia" w:eastAsia="宋体" w:cs="Arial"/>
          <w:b w:val="0"/>
          <w:bCs/>
          <w:color w:val="0000FF"/>
          <w:sz w:val="22"/>
          <w:szCs w:val="18"/>
          <w:lang w:val="en-US" w:eastAsia="zh-CN"/>
        </w:rPr>
        <w:t>(revision of  SP-250143)</w:t>
      </w:r>
      <w:r>
        <w:rPr>
          <w:rFonts w:hint="eastAsia" w:eastAsia="宋体" w:cs="Arial"/>
          <w:b w:val="0"/>
          <w:bCs/>
          <w:sz w:val="24"/>
          <w:lang w:val="en-US" w:eastAsia="zh-CN"/>
        </w:rPr>
        <w:t xml:space="preserve">                                        </w:t>
      </w:r>
    </w:p>
    <w:p w14:paraId="27CA0F0C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Telecom, ZTE</w:t>
      </w:r>
    </w:p>
    <w:p w14:paraId="01908A7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Rel-19 Work Item Exception for </w:t>
      </w:r>
      <w:r>
        <w:rPr>
          <w:rFonts w:hint="eastAsia" w:ascii="Arial" w:hAnsi="Arial" w:cs="Arial"/>
          <w:b/>
          <w:bCs/>
        </w:rPr>
        <w:t>PLMN hosting a NPN</w:t>
      </w:r>
      <w:r>
        <w:rPr>
          <w:rFonts w:hint="eastAsia" w:ascii="Arial" w:hAnsi="Arial" w:eastAsia="宋体" w:cs="Arial"/>
          <w:b/>
          <w:bCs/>
          <w:lang w:val="en-US" w:eastAsia="zh-CN"/>
        </w:rPr>
        <w:t>(</w:t>
      </w:r>
      <w:r>
        <w:rPr>
          <w:rFonts w:hint="eastAsia" w:ascii="Arial" w:hAnsi="Arial" w:eastAsia="宋体" w:cs="Arial"/>
          <w:b/>
          <w:lang w:val="en-US" w:eastAsia="zh-CN"/>
        </w:rPr>
        <w:t>PLMNNPN)</w:t>
      </w:r>
    </w:p>
    <w:p w14:paraId="60E67A9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  <w:bookmarkStart w:id="0" w:name="_GoBack"/>
      <w:bookmarkEnd w:id="0"/>
    </w:p>
    <w:p w14:paraId="41C79908"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eastAsia="宋体"/>
          <w:b/>
          <w:lang w:val="en-US" w:eastAsia="zh-CN"/>
        </w:rPr>
        <w:t>6.3.3</w:t>
      </w:r>
    </w:p>
    <w:p w14:paraId="2C27185C"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</w:p>
    <w:p w14:paraId="2177AC97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56DEA40"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Security for PLMN hosting a NPN</w:t>
      </w:r>
    </w:p>
    <w:p w14:paraId="0778BD7B">
      <w:pPr>
        <w:pStyle w:val="3"/>
        <w:tabs>
          <w:tab w:val="left" w:pos="2268"/>
        </w:tabs>
        <w:rPr>
          <w:rFonts w:hint="default"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 w:eastAsia="宋体"/>
          <w:sz w:val="24"/>
          <w:szCs w:val="24"/>
          <w:lang w:val="en-US" w:eastAsia="zh-CN"/>
        </w:rPr>
        <w:t>PLMNNPN</w:t>
      </w:r>
    </w:p>
    <w:p w14:paraId="082655BF"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1060067</w:t>
      </w:r>
    </w:p>
    <w:p w14:paraId="104B969A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Release 19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 w14:paraId="4D8DF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FE36B73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B7018A0">
            <w:pPr>
              <w:spacing w:after="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Security for PLMN hosting a NPN</w:t>
            </w:r>
          </w:p>
        </w:tc>
      </w:tr>
      <w:tr w14:paraId="7B424E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105334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3FEF86F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440C698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68E54D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0D5B04E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0607AFD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6C83EFDC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640C974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4487E76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3C1F022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1A0EA21E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14:paraId="77546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F9340BA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0B786ABF">
            <w:pPr>
              <w:spacing w:after="0"/>
            </w:pPr>
            <w:r>
              <w:t>SA#108 (June 2025)</w:t>
            </w:r>
          </w:p>
        </w:tc>
      </w:tr>
      <w:tr w14:paraId="3D5CD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F4E66FF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92BB2DC">
            <w:pPr>
              <w:pStyle w:val="41"/>
            </w:pPr>
            <w:r>
              <w:rPr>
                <w:rFonts w:hint="eastAsia"/>
              </w:rPr>
              <w:t>Security for PLMN hosting a NPN</w:t>
            </w:r>
          </w:p>
        </w:tc>
      </w:tr>
      <w:tr w14:paraId="3166E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" w:hRule="atLeast"/>
          <w:jc w:val="center"/>
        </w:trPr>
        <w:tc>
          <w:tcPr>
            <w:tcW w:w="2022" w:type="pct"/>
            <w:vAlign w:val="center"/>
          </w:tcPr>
          <w:p w14:paraId="1EB0DD8C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5326CF1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TS 33.</w:t>
            </w:r>
            <w:r>
              <w:rPr>
                <w:rFonts w:hint="eastAsia"/>
                <w:lang w:val="en-US" w:eastAsia="zh-CN"/>
              </w:rPr>
              <w:t>501</w:t>
            </w:r>
          </w:p>
        </w:tc>
      </w:tr>
      <w:tr w14:paraId="4DD73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C7F4573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253C74B">
            <w:pPr>
              <w:pStyle w:val="41"/>
              <w:rPr>
                <w:rFonts w:hint="default" w:eastAsia="宋体"/>
                <w:bCs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>C</w:t>
            </w:r>
            <w:r>
              <w:rPr>
                <w:bCs/>
              </w:rPr>
              <w:t>ontent capturing security aspects specifically related to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PLMN hosting a NPN through SBA interface.</w:t>
            </w:r>
          </w:p>
        </w:tc>
      </w:tr>
      <w:tr w14:paraId="489E6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230337CF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hint="eastAsia" w:eastAsia="宋体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F563ED4">
            <w:pPr>
              <w:spacing w:after="0"/>
            </w:pPr>
            <w:r>
              <w:t xml:space="preserve">Security </w:t>
            </w:r>
            <w:r>
              <w:rPr>
                <w:rFonts w:hint="eastAsia"/>
              </w:rPr>
              <w:t xml:space="preserve">for PLMN hosting a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NPN</w:t>
            </w:r>
            <w:r>
              <w:t xml:space="preserve"> will not be supported.</w:t>
            </w:r>
          </w:p>
        </w:tc>
      </w:tr>
    </w:tbl>
    <w:p w14:paraId="1A015462">
      <w:pPr>
        <w:tabs>
          <w:tab w:val="left" w:pos="2127"/>
          <w:tab w:val="left" w:pos="5387"/>
        </w:tabs>
        <w:rPr>
          <w:b/>
        </w:rPr>
      </w:pPr>
    </w:p>
    <w:p w14:paraId="2AE93F33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 xml:space="preserve">Abstract of document: </w:t>
      </w:r>
    </w:p>
    <w:p w14:paraId="08A489E8">
      <w:pPr>
        <w:pBdr>
          <w:top w:val="single" w:color="auto" w:sz="4" w:space="1"/>
        </w:pBdr>
        <w:tabs>
          <w:tab w:val="left" w:pos="3119"/>
        </w:tabs>
        <w:rPr>
          <w:bCs/>
        </w:rPr>
      </w:pPr>
      <w:r>
        <w:rPr>
          <w:bCs/>
        </w:rPr>
        <w:t>Exception sheet for Rel-19 Work Item, "</w:t>
      </w:r>
      <w:r>
        <w:rPr>
          <w:rFonts w:hint="eastAsia" w:eastAsia="宋体"/>
          <w:bCs/>
          <w:lang w:val="en-US" w:eastAsia="zh-CN"/>
        </w:rPr>
        <w:t xml:space="preserve">Security </w:t>
      </w:r>
      <w:r>
        <w:rPr>
          <w:rFonts w:hint="eastAsia"/>
          <w:bCs/>
        </w:rPr>
        <w:t>for PLMN hosting a NPN</w:t>
      </w:r>
      <w:r>
        <w:rPr>
          <w:bCs/>
        </w:rPr>
        <w:t>".</w:t>
      </w:r>
    </w:p>
    <w:p w14:paraId="00DADF80">
      <w:pPr>
        <w:rPr>
          <w:lang w:eastAsia="zh-CN"/>
        </w:rPr>
      </w:pPr>
    </w:p>
    <w:p w14:paraId="3284E029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 xml:space="preserve">Contentious Issues: </w:t>
      </w:r>
    </w:p>
    <w:p w14:paraId="49D6096F">
      <w:pPr>
        <w:pBdr>
          <w:top w:val="single" w:color="auto" w:sz="4" w:space="1"/>
        </w:pBdr>
        <w:tabs>
          <w:tab w:val="left" w:pos="3119"/>
        </w:tabs>
        <w:rPr>
          <w:rFonts w:hint="default"/>
          <w:bCs/>
          <w:lang w:val="en-US"/>
        </w:rPr>
      </w:pPr>
      <w:r>
        <w:rPr>
          <w:rFonts w:hint="eastAsia"/>
          <w:bCs/>
          <w:lang w:val="en-US" w:eastAsia="zh-CN"/>
        </w:rPr>
        <w:t>Policy check is still under discussion.</w:t>
      </w:r>
    </w:p>
    <w:p w14:paraId="24BEDD5F">
      <w:pPr>
        <w:rPr>
          <w:sz w:val="18"/>
          <w:szCs w:val="18"/>
          <w:lang w:eastAsia="zh-CN"/>
        </w:rPr>
      </w:pPr>
    </w:p>
    <w:sectPr>
      <w:footerReference r:id="rId6" w:type="first"/>
      <w:footerReference r:id="rId4" w:type="default"/>
      <w:footerReference r:id="rId5" w:type="even"/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21CDE">
    <w:pPr>
      <w:pStyle w:val="35"/>
    </w:pPr>
    <w:r>
      <mc:AlternateContent>
        <mc:Choice Requires="wps">
          <w:drawing>
            <wp:anchor distT="0" distB="0" distL="0" distR="0" simplePos="0" relativeHeight="251661312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771862467" name="Text Box 3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27A238"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3" o:spid="_x0000_s1026" o:spt="202" alt="-" type="#_x0000_t202" style="position:absolute;left:0pt;height:16.2pt;width:20.35pt;mso-position-horizontal:left;mso-position-horizontal-relative:page;mso-position-vertical:bottom;mso-position-vertical-relative:page;mso-wrap-style:none;z-index:251661312;v-text-anchor:bottom;mso-width-relative:page;mso-height-relative:page;" filled="f" stroked="f" coordsize="21600,21600" o:gfxdata="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ofea0wAAAAMBAAAPAAAAAAAAAAEAIAAAACIAAABkcnMvZG93bnJldi54bWxQSwEC&#10;FAAUAAAACACHTuJAY/CKATICAABmBAAADgAAAAAAAAABACAAAAAiAQAAZHJzL2Uyb0RvYy54bWxQ&#10;SwUGAAAAAAYABgBZAQAAx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2F27A238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4080F">
    <w:pPr>
      <w:pStyle w:val="35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756272639" name="Text Box 2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D35169"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2" o:spid="_x0000_s1026" o:spt="202" alt="-" type="#_x0000_t202" style="position:absolute;left:0pt;height:16.2pt;width:20.35pt;mso-position-horizontal:left;mso-position-horizontal-relative:page;mso-position-vertical:bottom;mso-position-vertical-relative:page;mso-wrap-style:none;z-index:251660288;v-text-anchor:bottom;mso-width-relative:page;mso-height-relative:page;" filled="f" stroked="f" coordsize="21600,21600" o:gfxdata="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ABofea0wAAAAMBAAAPAAAAAAAAAAEAIAAAACIAAABkcnMvZG93bnJldi54bWxQSwEC&#10;FAAUAAAACACHTuJA8erTwDICAABlBAAADgAAAAAAAAABACAAAAAiAQAAZHJzL2Uyb0RvYy54bWxQ&#10;SwUGAAAAAAYABgBZAQAAxgUAAAAA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7AD35169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82EBF">
    <w:pPr>
      <w:pStyle w:val="35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011092749" name="Text Box 1" descr="-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C2341D">
                          <w:pPr>
                            <w:spacing w:after="0"/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ascii="Calibri" w:hAnsi="Calibri" w:eastAsia="Calibri" w:cs="Calibri"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alt="-" type="#_x0000_t202" style="position:absolute;left:0pt;height:16.2pt;width:20.35pt;mso-position-horizontal:left;mso-position-horizontal-relative:page;mso-position-vertical:bottom;mso-position-vertical-relative:page;mso-wrap-style:none;z-index:251659264;v-text-anchor:bottom;mso-width-relative:page;mso-height-relative:page;" filled="f" stroked="f" coordsize="21600,21600" o:gfxdata="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AGh95rTAAAAAwEAAA8AAAAAAAAAAQAgAAAAIgAAAGRycy9kb3ducmV2LnhtbFBLAQIU&#10;ABQAAAAIAIdO4kCkHBDiMQIAAGYEAAAOAAAAAAAAAAEAIAAAACIBAABkcnMvZTJvRG9jLnhtbFBL&#10;BQYAAAAABgAGAFkBAADFBQAAAAA=&#10;">
              <v:fill on="f" focussize="0,0"/>
              <v:stroke on="f"/>
              <v:imagedata o:title=""/>
              <o:lock v:ext="edit" aspectratio="f"/>
              <v:textbox inset="20pt,0mm,0mm,15pt" style="mso-fit-shape-to-text:t;">
                <w:txbxContent>
                  <w:p w14:paraId="50C2341D">
                    <w:pPr>
                      <w:spacing w:after="0"/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</w:pPr>
                    <w:r>
                      <w:rPr>
                        <w:rFonts w:ascii="Calibri" w:hAnsi="Calibri" w:eastAsia="Calibri" w:cs="Calibri"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36427"/>
    <w:rsid w:val="00052BF8"/>
    <w:rsid w:val="00057116"/>
    <w:rsid w:val="00074015"/>
    <w:rsid w:val="000A332B"/>
    <w:rsid w:val="000A4E67"/>
    <w:rsid w:val="000B0A2F"/>
    <w:rsid w:val="000B61FD"/>
    <w:rsid w:val="000C4F14"/>
    <w:rsid w:val="000E55AD"/>
    <w:rsid w:val="000F7795"/>
    <w:rsid w:val="001000A1"/>
    <w:rsid w:val="001357D9"/>
    <w:rsid w:val="001636FB"/>
    <w:rsid w:val="00187B47"/>
    <w:rsid w:val="001958AD"/>
    <w:rsid w:val="001C11F6"/>
    <w:rsid w:val="001C5C86"/>
    <w:rsid w:val="002000C2"/>
    <w:rsid w:val="002018D8"/>
    <w:rsid w:val="00220888"/>
    <w:rsid w:val="00223AB7"/>
    <w:rsid w:val="002350C0"/>
    <w:rsid w:val="0025646D"/>
    <w:rsid w:val="002676EC"/>
    <w:rsid w:val="00294137"/>
    <w:rsid w:val="002C5575"/>
    <w:rsid w:val="002E7A9E"/>
    <w:rsid w:val="00313A75"/>
    <w:rsid w:val="003205AD"/>
    <w:rsid w:val="003225E2"/>
    <w:rsid w:val="00335FB2"/>
    <w:rsid w:val="00344158"/>
    <w:rsid w:val="00346557"/>
    <w:rsid w:val="00363594"/>
    <w:rsid w:val="003A1EB0"/>
    <w:rsid w:val="003C6DA6"/>
    <w:rsid w:val="003F268E"/>
    <w:rsid w:val="003F54E5"/>
    <w:rsid w:val="00436D64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137C0"/>
    <w:rsid w:val="00833504"/>
    <w:rsid w:val="0088222A"/>
    <w:rsid w:val="008A76FD"/>
    <w:rsid w:val="008C537F"/>
    <w:rsid w:val="008D658B"/>
    <w:rsid w:val="00902EC6"/>
    <w:rsid w:val="009437A2"/>
    <w:rsid w:val="00945471"/>
    <w:rsid w:val="00985B73"/>
    <w:rsid w:val="009A3BC4"/>
    <w:rsid w:val="009D5116"/>
    <w:rsid w:val="00A10539"/>
    <w:rsid w:val="00A3082C"/>
    <w:rsid w:val="00A36378"/>
    <w:rsid w:val="00A70E1E"/>
    <w:rsid w:val="00B03C01"/>
    <w:rsid w:val="00B066D2"/>
    <w:rsid w:val="00B078D6"/>
    <w:rsid w:val="00B16772"/>
    <w:rsid w:val="00B3015C"/>
    <w:rsid w:val="00B47DAF"/>
    <w:rsid w:val="00BA4095"/>
    <w:rsid w:val="00BC642A"/>
    <w:rsid w:val="00BE24B9"/>
    <w:rsid w:val="00C377E0"/>
    <w:rsid w:val="00C43D1E"/>
    <w:rsid w:val="00C51766"/>
    <w:rsid w:val="00C57C50"/>
    <w:rsid w:val="00C715CA"/>
    <w:rsid w:val="00C83490"/>
    <w:rsid w:val="00C94020"/>
    <w:rsid w:val="00CE1F4D"/>
    <w:rsid w:val="00D31160"/>
    <w:rsid w:val="00D77416"/>
    <w:rsid w:val="00D9295E"/>
    <w:rsid w:val="00DA709D"/>
    <w:rsid w:val="00DA74F3"/>
    <w:rsid w:val="00DF2264"/>
    <w:rsid w:val="00E00738"/>
    <w:rsid w:val="00E00C03"/>
    <w:rsid w:val="00E033E0"/>
    <w:rsid w:val="00E13CB2"/>
    <w:rsid w:val="00E72B61"/>
    <w:rsid w:val="00E90B85"/>
    <w:rsid w:val="00EC7EB2"/>
    <w:rsid w:val="00EF19C2"/>
    <w:rsid w:val="00F40B2F"/>
    <w:rsid w:val="00F4338D"/>
    <w:rsid w:val="00F440D3"/>
    <w:rsid w:val="00F665EF"/>
    <w:rsid w:val="00F921F1"/>
    <w:rsid w:val="00FC0804"/>
    <w:rsid w:val="00FC3B6D"/>
    <w:rsid w:val="00FD3A4E"/>
    <w:rsid w:val="00FE010E"/>
    <w:rsid w:val="0BE54832"/>
    <w:rsid w:val="120724E8"/>
    <w:rsid w:val="14346CDB"/>
    <w:rsid w:val="18B85D0C"/>
    <w:rsid w:val="1EEE6D65"/>
    <w:rsid w:val="26997893"/>
    <w:rsid w:val="3B241256"/>
    <w:rsid w:val="3BB93A30"/>
    <w:rsid w:val="3D5C3FB9"/>
    <w:rsid w:val="4CB229E2"/>
    <w:rsid w:val="5DC604FE"/>
    <w:rsid w:val="643E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link w:val="8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  <w:style w:type="character" w:customStyle="1" w:styleId="87">
    <w:name w:val="Header Char"/>
    <w:link w:val="36"/>
    <w:qFormat/>
    <w:uiPriority w:val="0"/>
    <w:rPr>
      <w:rFonts w:ascii="Arial" w:hAnsi="Arial"/>
      <w:b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Company>BT</Company>
  <Pages>1</Pages>
  <Words>156</Words>
  <Characters>840</Characters>
  <Lines>9</Lines>
  <Paragraphs>2</Paragraphs>
  <TotalTime>884</TotalTime>
  <ScaleCrop>false</ScaleCrop>
  <LinksUpToDate>false</LinksUpToDate>
  <CharactersWithSpaces>966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2025-02-21T12:46:00Z</dcterms:created>
  <dc:creator>Roger Tarazi</dc:creator>
  <cp:lastModifiedBy>Long Biao</cp:lastModifiedBy>
  <cp:lastPrinted>2009-10-12T14:10:00Z</cp:lastPrinted>
  <dcterms:modified xsi:type="dcterms:W3CDTF">2025-03-14T01:30:38Z</dcterms:modified>
  <dc:title>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lassificationContentMarkingFooterShapeIds">
    <vt:lpwstr>3c440d0d,2d13cdff,699c79c3</vt:lpwstr>
  </property>
  <property fmtid="{D5CDD505-2E9C-101B-9397-08002B2CF9AE}" pid="4" name="ClassificationContentMarkingFooterFontProps">
    <vt:lpwstr>#000000,1,Calibri</vt:lpwstr>
  </property>
  <property fmtid="{D5CDD505-2E9C-101B-9397-08002B2CF9AE}" pid="5" name="ClassificationContentMarkingFooterText">
    <vt:lpwstr>-</vt:lpwstr>
  </property>
  <property fmtid="{D5CDD505-2E9C-101B-9397-08002B2CF9AE}" pid="6" name="MSIP_Label_a189e4fd-a2fa-47bf-9b21-17f706ee2968_Enabled">
    <vt:lpwstr>true</vt:lpwstr>
  </property>
  <property fmtid="{D5CDD505-2E9C-101B-9397-08002B2CF9AE}" pid="7" name="MSIP_Label_a189e4fd-a2fa-47bf-9b21-17f706ee2968_SetDate">
    <vt:lpwstr>2025-02-03T19:28:57Z</vt:lpwstr>
  </property>
  <property fmtid="{D5CDD505-2E9C-101B-9397-08002B2CF9AE}" pid="8" name="MSIP_Label_a189e4fd-a2fa-47bf-9b21-17f706ee2968_Method">
    <vt:lpwstr>Privileged</vt:lpwstr>
  </property>
  <property fmtid="{D5CDD505-2E9C-101B-9397-08002B2CF9AE}" pid="9" name="MSIP_Label_a189e4fd-a2fa-47bf-9b21-17f706ee2968_Name">
    <vt:lpwstr>Cisco Public Label</vt:lpwstr>
  </property>
  <property fmtid="{D5CDD505-2E9C-101B-9397-08002B2CF9AE}" pid="10" name="MSIP_Label_a189e4fd-a2fa-47bf-9b21-17f706ee2968_SiteId">
    <vt:lpwstr>5ae1af62-9505-4097-a69a-c1553ef7840e</vt:lpwstr>
  </property>
  <property fmtid="{D5CDD505-2E9C-101B-9397-08002B2CF9AE}" pid="11" name="MSIP_Label_a189e4fd-a2fa-47bf-9b21-17f706ee2968_ActionId">
    <vt:lpwstr>81be5c41-a7d9-4ff9-a76a-d771316369c5</vt:lpwstr>
  </property>
  <property fmtid="{D5CDD505-2E9C-101B-9397-08002B2CF9AE}" pid="12" name="MSIP_Label_a189e4fd-a2fa-47bf-9b21-17f706ee2968_ContentBits">
    <vt:lpwstr>2</vt:lpwstr>
  </property>
  <property fmtid="{D5CDD505-2E9C-101B-9397-08002B2CF9AE}" pid="13" name="MSIP_Label_a189e4fd-a2fa-47bf-9b21-17f706ee2968_Tag">
    <vt:lpwstr>50, 0, 1, 1</vt:lpwstr>
  </property>
  <property fmtid="{D5CDD505-2E9C-101B-9397-08002B2CF9AE}" pid="14" name="KSOProductBuildVer">
    <vt:lpwstr>2052-12.1.0.20305</vt:lpwstr>
  </property>
  <property fmtid="{D5CDD505-2E9C-101B-9397-08002B2CF9AE}" pid="15" name="ICV">
    <vt:lpwstr>EB581993FE714C0E81561C4E1B6D7267_13</vt:lpwstr>
  </property>
  <property fmtid="{D5CDD505-2E9C-101B-9397-08002B2CF9AE}" pid="16" name="KSOTemplateDocerSaveRecord">
    <vt:lpwstr>eyJoZGlkIjoiZGVkOTRhMzVlMmMzNTIwZDVlOTI3M2Y4NTM1MmRlNmMiLCJ1c2VySWQiOiIyNzI4NzU2MjEifQ==</vt:lpwstr>
  </property>
</Properties>
</file>